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D6" w:rsidRPr="00EB6701" w:rsidRDefault="00D020D6" w:rsidP="00D020D6">
      <w:pPr>
        <w:widowControl w:val="0"/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  <w:r w:rsidRPr="00EB6701">
        <w:rPr>
          <w:rFonts w:ascii="Liberation Serif" w:hAnsi="Liberation Serif"/>
          <w:sz w:val="28"/>
          <w:szCs w:val="28"/>
        </w:rPr>
        <w:t>Размер родительской платы за путевку в оздоровительные организации в Артемовском городском округе в каникулярный период в 2021 году</w:t>
      </w:r>
    </w:p>
    <w:p w:rsidR="00D020D6" w:rsidRPr="00EB6701" w:rsidRDefault="00D020D6" w:rsidP="00D020D6">
      <w:pPr>
        <w:widowControl w:val="0"/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2405"/>
        <w:gridCol w:w="1985"/>
        <w:gridCol w:w="1134"/>
        <w:gridCol w:w="396"/>
        <w:gridCol w:w="1021"/>
        <w:gridCol w:w="1134"/>
        <w:gridCol w:w="255"/>
        <w:gridCol w:w="1134"/>
      </w:tblGrid>
      <w:tr w:rsidR="00D020D6" w:rsidRPr="00EB6701" w:rsidTr="00A7715B">
        <w:trPr>
          <w:trHeight w:val="1890"/>
        </w:trPr>
        <w:tc>
          <w:tcPr>
            <w:tcW w:w="2405" w:type="dxa"/>
            <w:vMerge w:val="restart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Категории детей</w:t>
            </w:r>
          </w:p>
        </w:tc>
        <w:tc>
          <w:tcPr>
            <w:tcW w:w="1985" w:type="dxa"/>
            <w:vMerge w:val="restart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EB6701">
              <w:rPr>
                <w:rFonts w:ascii="Liberation Serif" w:hAnsi="Liberation Serif" w:cs="Arial"/>
                <w:sz w:val="28"/>
                <w:szCs w:val="28"/>
              </w:rPr>
              <w:t xml:space="preserve">Санаторно-курортные организации (санатории, </w:t>
            </w:r>
            <w:proofErr w:type="spellStart"/>
            <w:r w:rsidRPr="00EB6701">
              <w:rPr>
                <w:rFonts w:ascii="Liberation Serif" w:hAnsi="Liberation Serif" w:cs="Arial"/>
                <w:sz w:val="28"/>
                <w:szCs w:val="28"/>
              </w:rPr>
              <w:t>санаторно-оздоровитель-ные</w:t>
            </w:r>
            <w:proofErr w:type="spellEnd"/>
            <w:r w:rsidRPr="00EB6701">
              <w:rPr>
                <w:rFonts w:ascii="Liberation Serif" w:hAnsi="Liberation Serif" w:cs="Arial"/>
                <w:sz w:val="28"/>
                <w:szCs w:val="28"/>
              </w:rPr>
              <w:t xml:space="preserve"> лагеря </w:t>
            </w:r>
            <w:proofErr w:type="spellStart"/>
            <w:proofErr w:type="gramStart"/>
            <w:r w:rsidRPr="00EB6701">
              <w:rPr>
                <w:rFonts w:ascii="Liberation Serif" w:hAnsi="Liberation Serif" w:cs="Arial"/>
                <w:sz w:val="28"/>
                <w:szCs w:val="28"/>
              </w:rPr>
              <w:t>круглогодич-ного</w:t>
            </w:r>
            <w:proofErr w:type="spellEnd"/>
            <w:proofErr w:type="gramEnd"/>
            <w:r w:rsidRPr="00EB6701">
              <w:rPr>
                <w:rFonts w:ascii="Liberation Serif" w:hAnsi="Liberation Serif" w:cs="Arial"/>
                <w:sz w:val="28"/>
                <w:szCs w:val="28"/>
              </w:rPr>
              <w:t xml:space="preserve"> действия)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 w:cs="Arial"/>
                <w:sz w:val="28"/>
                <w:szCs w:val="28"/>
              </w:rPr>
              <w:t xml:space="preserve">Загородные оздоровительные лагеря круглогодичного действия </w:t>
            </w:r>
          </w:p>
        </w:tc>
        <w:tc>
          <w:tcPr>
            <w:tcW w:w="2523" w:type="dxa"/>
            <w:gridSpan w:val="3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Лагеря с дневным пребыванием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020D6" w:rsidRPr="00EB6701" w:rsidTr="00A7715B">
        <w:trPr>
          <w:trHeight w:val="1005"/>
        </w:trPr>
        <w:tc>
          <w:tcPr>
            <w:tcW w:w="2405" w:type="dxa"/>
            <w:vMerge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летний период</w:t>
            </w:r>
          </w:p>
        </w:tc>
        <w:tc>
          <w:tcPr>
            <w:tcW w:w="1417" w:type="dxa"/>
            <w:gridSpan w:val="2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в весенний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осенний зимний период</w:t>
            </w:r>
          </w:p>
        </w:tc>
        <w:tc>
          <w:tcPr>
            <w:tcW w:w="1134" w:type="dxa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в летний период</w:t>
            </w:r>
          </w:p>
        </w:tc>
        <w:tc>
          <w:tcPr>
            <w:tcW w:w="1389" w:type="dxa"/>
            <w:gridSpan w:val="2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в весенний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осенний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 xml:space="preserve">зимний период </w:t>
            </w:r>
          </w:p>
        </w:tc>
      </w:tr>
      <w:tr w:rsidR="00D020D6" w:rsidRPr="00EB6701" w:rsidTr="00A7715B">
        <w:tc>
          <w:tcPr>
            <w:tcW w:w="2405" w:type="dxa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дети, находящиеся в трудной жизненной ситуации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0 руб.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(путевка предоставляется бесплатно)</w:t>
            </w:r>
          </w:p>
        </w:tc>
        <w:tc>
          <w:tcPr>
            <w:tcW w:w="2551" w:type="dxa"/>
            <w:gridSpan w:val="3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0 руб.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(путевка предоставляется бесплатно)</w:t>
            </w:r>
          </w:p>
        </w:tc>
        <w:tc>
          <w:tcPr>
            <w:tcW w:w="2523" w:type="dxa"/>
            <w:gridSpan w:val="3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0 руб.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(путевка предоставляется бесплатно)</w:t>
            </w:r>
          </w:p>
        </w:tc>
      </w:tr>
      <w:tr w:rsidR="00D020D6" w:rsidRPr="00EB6701" w:rsidTr="00A7715B">
        <w:tc>
          <w:tcPr>
            <w:tcW w:w="2405" w:type="dxa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родители работают в государственных и муниципальных учреждениях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(10%)</w:t>
            </w:r>
          </w:p>
        </w:tc>
        <w:tc>
          <w:tcPr>
            <w:tcW w:w="1985" w:type="dxa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3 027,0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530" w:type="dxa"/>
            <w:gridSpan w:val="2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1 844,0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 xml:space="preserve"> руб.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21" w:type="dxa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615,0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389" w:type="dxa"/>
            <w:gridSpan w:val="2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352,0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98,0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</w:tr>
      <w:tr w:rsidR="00D020D6" w:rsidRPr="00EB6701" w:rsidTr="00A7715B">
        <w:tc>
          <w:tcPr>
            <w:tcW w:w="2405" w:type="dxa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иные категории</w:t>
            </w:r>
          </w:p>
        </w:tc>
        <w:tc>
          <w:tcPr>
            <w:tcW w:w="1985" w:type="dxa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3 027,0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(10%)</w:t>
            </w:r>
          </w:p>
        </w:tc>
        <w:tc>
          <w:tcPr>
            <w:tcW w:w="1530" w:type="dxa"/>
            <w:gridSpan w:val="2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2 766,0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(15%)</w:t>
            </w:r>
          </w:p>
        </w:tc>
        <w:tc>
          <w:tcPr>
            <w:tcW w:w="1021" w:type="dxa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922,0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(15%)</w:t>
            </w:r>
          </w:p>
        </w:tc>
        <w:tc>
          <w:tcPr>
            <w:tcW w:w="1389" w:type="dxa"/>
            <w:gridSpan w:val="2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703,0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(20%)</w:t>
            </w:r>
          </w:p>
        </w:tc>
        <w:tc>
          <w:tcPr>
            <w:tcW w:w="1134" w:type="dxa"/>
          </w:tcPr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196,0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D020D6" w:rsidRPr="00EB6701" w:rsidRDefault="00D020D6" w:rsidP="00A77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(20%)</w:t>
            </w:r>
          </w:p>
        </w:tc>
      </w:tr>
    </w:tbl>
    <w:p w:rsidR="00D020D6" w:rsidRPr="00EB6701" w:rsidRDefault="00D020D6" w:rsidP="00D020D6">
      <w:pPr>
        <w:widowControl w:val="0"/>
        <w:tabs>
          <w:tab w:val="left" w:pos="142"/>
        </w:tabs>
        <w:autoSpaceDE w:val="0"/>
        <w:autoSpaceDN w:val="0"/>
        <w:adjustRightInd w:val="0"/>
        <w:ind w:left="284"/>
        <w:rPr>
          <w:rFonts w:ascii="Liberation Serif" w:hAnsi="Liberation Serif" w:cs="Arial"/>
          <w:sz w:val="26"/>
          <w:szCs w:val="26"/>
        </w:rPr>
      </w:pPr>
    </w:p>
    <w:p w:rsidR="0010683E" w:rsidRDefault="0010683E"/>
    <w:sectPr w:rsidR="0010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D020D6"/>
    <w:rsid w:val="0010683E"/>
    <w:rsid w:val="00D0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0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2021-03-23T09:24:00Z</dcterms:created>
  <dcterms:modified xsi:type="dcterms:W3CDTF">2021-03-23T09:24:00Z</dcterms:modified>
</cp:coreProperties>
</file>