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06" w:rsidRPr="00C67E06" w:rsidRDefault="00C67E06" w:rsidP="00C67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642D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Популярные вопросы и ответы об организации горячего питания школьников и телефон «горячей линии»</w:t>
      </w:r>
      <w:r w:rsidRPr="001642DE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Что представляет собой горячее питание?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Внесённые изменения в Федеральный закон «Об образовании в Российской Федерации» зафиксировали необходимость обеспечить учащихся начальной школы бесплатным горячим питанием не менее одного раза в день.</w:t>
      </w:r>
      <w:bookmarkStart w:id="0" w:name="_GoBack"/>
      <w:bookmarkEnd w:id="0"/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обязаны предоставить:</w:t>
      </w:r>
    </w:p>
    <w:p w:rsidR="00C67E06" w:rsidRPr="00C67E06" w:rsidRDefault="00C67E06" w:rsidP="00C67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C67E06" w:rsidRPr="00C67E06" w:rsidRDefault="00C67E06" w:rsidP="00C67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питание, отвечающее всем стандартам и требованиям безопасности;</w:t>
      </w:r>
    </w:p>
    <w:p w:rsidR="00C67E06" w:rsidRPr="00C67E06" w:rsidRDefault="00C67E06" w:rsidP="00C67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C67E06" w:rsidRPr="00C67E06" w:rsidRDefault="00C67E06" w:rsidP="00C67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первое и второе блюдо или второе блюдо в зависимости от приёма пищи.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начальных классов обеспечиваются бесплатным горячим питанием в зависимости от режима обучения.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 </w:t>
      </w: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одного раза в день бесплатным горячим питанием</w:t>
      </w: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предусматривающим наличие горячего блюда, не считая горячего напитка, за счёт ассигнований из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Все ли категории школьников будут включены в процесс?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питанием в школах будут обеспечены все учащиеся 1–4-х классов, включая </w:t>
      </w: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льготные категории</w:t>
      </w: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обучающихся, получающих начальное общее образование.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Будет ли отличаться питание для детей с ОВЗ и инвалидов?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регионов есть возможность и необходимые инструменты для того, чтобы при формировании меню учитывать потребности тех, кто нуждается в диетическом питании, в том числе детей-инвалидов и детей с ограниченными возможностями здоровья.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Могут ли родители участвовать в составлении меню?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могут давать предложения по составу школьного меню, участвовать в мониторинге качества питания (в том числе в качестве членов </w:t>
      </w:r>
      <w:proofErr w:type="spellStart"/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в соответствии с локальными актами школы. Подробнее с формами участия родителей можно ознакомиться в Методических рекомендациях «Родительский контроль за организацией питания детей в общеобразовательных организациях» (МР 2.4.0180-20), разработанных </w:t>
      </w:r>
      <w:proofErr w:type="spellStart"/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За счёт каких средств организовано предоставление горячего питания в школах?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школьники с 1-го по 4-й класс будут обеспечены горячим питанием в школах на </w:t>
      </w: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безвозмездной</w:t>
      </w: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основе. Финансирование будет производиться из средств федерального, регионального и муниципального бюджетов.</w:t>
      </w:r>
    </w:p>
    <w:p w:rsid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Start"/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получат дети, находящиеся на домашнем обучении?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начальных классов, находящиеся на домашнем обучении и закрепленные за государственной или муниципальной образовательной организацией, в случае посещения образовательной организации могут быть обеспечены бесплатным горячим питанием непосредственно в школе.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Что нужно сделать родителям, чтобы их дети получили бесплатное горячее питание?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пишут </w:t>
      </w: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бесплатного горячего питания учащимся начальных классов в соответствии с требованиями, которые установлены региональными, муниципальными нормативно-правовыми документами, а также локальными актами образовательной организации.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Где получить полную информацию о проекте?</w:t>
      </w:r>
    </w:p>
    <w:p w:rsid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spellStart"/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запускается специальный раздел </w:t>
      </w:r>
    </w:p>
    <w:p w:rsidR="00C67E06" w:rsidRPr="00C67E06" w:rsidRDefault="00AC1E79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67E06" w:rsidRPr="00C67E0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«Горячее питание для школьников»</w:t>
        </w:r>
      </w:hyperlink>
      <w:r w:rsidR="00C67E06"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включает:</w:t>
      </w:r>
    </w:p>
    <w:p w:rsidR="00C67E06" w:rsidRPr="00C67E06" w:rsidRDefault="00C67E06" w:rsidP="00C67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проекте;</w:t>
      </w:r>
    </w:p>
    <w:p w:rsidR="00C67E06" w:rsidRPr="00C67E06" w:rsidRDefault="00C67E06" w:rsidP="00C67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форму обращения по вопросам питания;</w:t>
      </w:r>
    </w:p>
    <w:p w:rsidR="00C67E06" w:rsidRPr="00C67E06" w:rsidRDefault="00C67E06" w:rsidP="00C67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вопросы по горячему питанию и ответы на них;</w:t>
      </w:r>
    </w:p>
    <w:p w:rsidR="00C67E06" w:rsidRPr="00C67E06" w:rsidRDefault="00C67E06" w:rsidP="00C67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 и материалы, а также новости по теме.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 Каким документом закреплен порядок организации бесплатного питания школьников начальных классов в Свердловской области? </w:t>
      </w:r>
    </w:p>
    <w:p w:rsidR="00C67E06" w:rsidRPr="00C67E06" w:rsidRDefault="00AC1E79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67E06" w:rsidRPr="00C67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Свердловской области от 03.09.2020 № 619-ПП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</w:t>
        </w:r>
      </w:hyperlink>
    </w:p>
    <w:p w:rsidR="00C67E06" w:rsidRPr="00C67E06" w:rsidRDefault="00C67E06" w:rsidP="00C6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Кому задать вопрос об организации горячего питания в Артемовском городском округе? </w:t>
      </w:r>
    </w:p>
    <w:p w:rsidR="00C67E06" w:rsidRDefault="00C67E06" w:rsidP="00C67E06">
      <w:pPr>
        <w:pStyle w:val="a3"/>
        <w:jc w:val="both"/>
      </w:pPr>
      <w:r w:rsidRPr="00C67E06">
        <w:t>Вопросы об организации горячего питания школьников Артемовского городског</w:t>
      </w:r>
      <w:r>
        <w:t>о округа можно задать  по телефону «</w:t>
      </w:r>
      <w:r>
        <w:rPr>
          <w:rStyle w:val="a4"/>
        </w:rPr>
        <w:t>горячей линии»: </w:t>
      </w:r>
    </w:p>
    <w:p w:rsidR="00C67E06" w:rsidRDefault="00C67E06" w:rsidP="00C67E06">
      <w:pPr>
        <w:pStyle w:val="a3"/>
      </w:pPr>
      <w:r>
        <w:rPr>
          <w:rStyle w:val="a4"/>
        </w:rPr>
        <w:t>тел.: 8 (34363) 2- 41 -13 </w:t>
      </w:r>
      <w:r>
        <w:t> </w:t>
      </w:r>
      <w:proofErr w:type="spellStart"/>
      <w:r>
        <w:rPr>
          <w:rStyle w:val="a4"/>
        </w:rPr>
        <w:t>Ключникова</w:t>
      </w:r>
      <w:proofErr w:type="spellEnd"/>
      <w:r>
        <w:rPr>
          <w:rStyle w:val="a4"/>
        </w:rPr>
        <w:t xml:space="preserve"> Марина Леонидовна</w:t>
      </w:r>
      <w:r>
        <w:t>, заместитель начальника Управления образования Артемовского городского округа.</w:t>
      </w:r>
    </w:p>
    <w:p w:rsidR="00C67E06" w:rsidRPr="00C67E06" w:rsidRDefault="00C67E06" w:rsidP="00C6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2" w:rsidRDefault="001560B2" w:rsidP="00C67E06">
      <w:pPr>
        <w:jc w:val="center"/>
      </w:pPr>
    </w:p>
    <w:sectPr w:rsidR="001560B2" w:rsidSect="00E826A4">
      <w:pgSz w:w="11906" w:h="16838"/>
      <w:pgMar w:top="794" w:right="737" w:bottom="340" w:left="164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796"/>
    <w:multiLevelType w:val="multilevel"/>
    <w:tmpl w:val="C2A6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75892"/>
    <w:multiLevelType w:val="multilevel"/>
    <w:tmpl w:val="413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67E06"/>
    <w:rsid w:val="001560B2"/>
    <w:rsid w:val="001642DE"/>
    <w:rsid w:val="00AC1E79"/>
    <w:rsid w:val="00C67E06"/>
    <w:rsid w:val="00E8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66.ru/media/pravo/621-&#1055;&#1055;_XJallUr.pdf" TargetMode="External"/><Relationship Id="rId5" Type="http://schemas.openxmlformats.org/officeDocument/2006/relationships/hyperlink" Target="https://edu.gov.ru/activity/main_activities/general_edu/hot_me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3995</Characters>
  <Application>Microsoft Office Word</Application>
  <DocSecurity>0</DocSecurity>
  <Lines>33</Lines>
  <Paragraphs>9</Paragraphs>
  <ScaleCrop>false</ScaleCrop>
  <Company>diakov.net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2021-04-18T13:43:00Z</dcterms:created>
  <dcterms:modified xsi:type="dcterms:W3CDTF">2021-09-04T17:30:00Z</dcterms:modified>
</cp:coreProperties>
</file>